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3CDE" w:rsidRPr="00D03CDE" w:rsidRDefault="00D03CDE" w:rsidP="00D03CDE">
      <w:pPr>
        <w:widowControl/>
        <w:wordWrap/>
        <w:autoSpaceDE/>
        <w:autoSpaceDN/>
        <w:ind w:right="1120"/>
        <w:jc w:val="left"/>
        <w:rPr>
          <w:rFonts w:ascii="굴림" w:eastAsia="굴림" w:hAnsi="굴림" w:cs="굴림"/>
          <w:b/>
          <w:kern w:val="0"/>
          <w:sz w:val="36"/>
          <w:szCs w:val="36"/>
        </w:rPr>
      </w:pPr>
      <w:r w:rsidRPr="00D03CDE">
        <w:rPr>
          <w:rFonts w:ascii="굴림" w:eastAsia="굴림" w:hAnsi="굴림" w:cs="굴림" w:hint="eastAsia"/>
          <w:b/>
          <w:kern w:val="0"/>
          <w:sz w:val="36"/>
          <w:szCs w:val="36"/>
        </w:rPr>
        <w:t>의료법</w:t>
      </w:r>
    </w:p>
    <w:p w:rsidR="00D03CDE" w:rsidRDefault="00D03CDE" w:rsidP="00D03CDE">
      <w:pPr>
        <w:widowControl/>
        <w:wordWrap/>
        <w:autoSpaceDE/>
        <w:autoSpaceDN/>
        <w:ind w:right="1120"/>
        <w:jc w:val="left"/>
        <w:rPr>
          <w:rFonts w:ascii="굴림" w:eastAsia="굴림" w:hAnsi="굴림" w:cs="굴림"/>
          <w:b/>
          <w:kern w:val="0"/>
          <w:sz w:val="24"/>
          <w:szCs w:val="24"/>
        </w:rPr>
      </w:pPr>
    </w:p>
    <w:p w:rsidR="002365A4" w:rsidRPr="00610F46" w:rsidRDefault="002365A4" w:rsidP="00E61AC8">
      <w:pPr>
        <w:widowControl/>
        <w:wordWrap/>
        <w:autoSpaceDE/>
        <w:autoSpaceDN/>
        <w:spacing w:line="276" w:lineRule="auto"/>
        <w:ind w:right="1120"/>
        <w:jc w:val="left"/>
        <w:rPr>
          <w:rFonts w:ascii="돋움" w:eastAsia="돋움" w:hAnsi="돋움" w:cs="굴림"/>
          <w:kern w:val="0"/>
          <w:sz w:val="22"/>
        </w:rPr>
      </w:pPr>
      <w:r w:rsidRPr="00610F46">
        <w:rPr>
          <w:rFonts w:ascii="돋움" w:eastAsia="돋움" w:hAnsi="돋움" w:cs="굴림"/>
          <w:b/>
          <w:kern w:val="0"/>
          <w:sz w:val="22"/>
        </w:rPr>
        <w:t>제17조(진단서 등)</w:t>
      </w:r>
      <w:r w:rsidRPr="00610F46">
        <w:rPr>
          <w:rFonts w:ascii="돋움" w:eastAsia="돋움" w:hAnsi="돋움" w:cs="굴림"/>
          <w:kern w:val="0"/>
          <w:sz w:val="22"/>
        </w:rPr>
        <w:t xml:space="preserve"> </w:t>
      </w:r>
    </w:p>
    <w:p w:rsidR="002365A4" w:rsidRPr="00610F46" w:rsidRDefault="002365A4" w:rsidP="00E61AC8">
      <w:pPr>
        <w:widowControl/>
        <w:wordWrap/>
        <w:autoSpaceDE/>
        <w:autoSpaceDN/>
        <w:spacing w:line="276" w:lineRule="auto"/>
        <w:ind w:left="40" w:rightChars="560" w:right="1120"/>
        <w:jc w:val="left"/>
        <w:rPr>
          <w:rFonts w:ascii="돋움" w:eastAsia="돋움" w:hAnsi="돋움" w:cs="굴림"/>
          <w:kern w:val="0"/>
          <w:sz w:val="22"/>
        </w:rPr>
      </w:pPr>
      <w:r w:rsidRPr="00610F46">
        <w:rPr>
          <w:rFonts w:ascii="돋움" w:eastAsia="돋움" w:hAnsi="돋움" w:cs="굴림"/>
          <w:kern w:val="0"/>
          <w:sz w:val="22"/>
        </w:rPr>
        <w:t xml:space="preserve">①의료업에 종사하고 직접 </w:t>
      </w:r>
      <w:proofErr w:type="spellStart"/>
      <w:r w:rsidRPr="00610F46">
        <w:rPr>
          <w:rFonts w:ascii="돋움" w:eastAsia="돋움" w:hAnsi="돋움" w:cs="굴림"/>
          <w:kern w:val="0"/>
          <w:sz w:val="22"/>
        </w:rPr>
        <w:t>진찰하거나검안</w:t>
      </w:r>
      <w:proofErr w:type="spellEnd"/>
      <w:r w:rsidRPr="00610F46">
        <w:rPr>
          <w:rFonts w:ascii="돋움" w:eastAsia="돋움" w:hAnsi="돋움" w:cs="굴림"/>
          <w:kern w:val="0"/>
          <w:sz w:val="22"/>
        </w:rPr>
        <w:t xml:space="preserve">(檢案)한 의사[이하 이 항에서는 검안서에 한하여 검시(검시)업무를 담당하는 국가기관에 종사하는 의사를 포함한다], 치과의사, 한의사가 아니면 진단서·검안서·증명서 또는 처방전[의사나 치과의사가 </w:t>
      </w:r>
      <w:hyperlink r:id="rId6" w:history="1">
        <w:r w:rsidRPr="00610F46">
          <w:rPr>
            <w:rFonts w:ascii="돋움" w:eastAsia="돋움" w:hAnsi="돋움" w:cs="굴림"/>
            <w:color w:val="0000FF"/>
            <w:kern w:val="0"/>
            <w:sz w:val="22"/>
            <w:u w:val="single"/>
          </w:rPr>
          <w:t>「전자서명법」</w:t>
        </w:r>
      </w:hyperlink>
      <w:r w:rsidRPr="00610F46">
        <w:rPr>
          <w:rFonts w:ascii="돋움" w:eastAsia="돋움" w:hAnsi="돋움" w:cs="굴림"/>
          <w:kern w:val="0"/>
          <w:sz w:val="22"/>
        </w:rPr>
        <w:t xml:space="preserve">에 따른 전자서명이 기재된 전자문서 형태로 작성한 처방전(이하 “전자처방전”이라 한다)을 포함한다. 이하 같다]을 작성하여 환자(환자가 사망한 경우에는 배우자, </w:t>
      </w:r>
      <w:proofErr w:type="spellStart"/>
      <w:r w:rsidRPr="00610F46">
        <w:rPr>
          <w:rFonts w:ascii="돋움" w:eastAsia="돋움" w:hAnsi="돋움" w:cs="굴림"/>
          <w:kern w:val="0"/>
          <w:sz w:val="22"/>
        </w:rPr>
        <w:t>직계존비속</w:t>
      </w:r>
      <w:proofErr w:type="spellEnd"/>
      <w:r w:rsidRPr="00610F46">
        <w:rPr>
          <w:rFonts w:ascii="돋움" w:eastAsia="돋움" w:hAnsi="돋움" w:cs="굴림"/>
          <w:kern w:val="0"/>
          <w:sz w:val="22"/>
        </w:rPr>
        <w:t xml:space="preserve"> 또는 배우자의 직계존속을 말한다) 또는 </w:t>
      </w:r>
      <w:hyperlink r:id="rId7" w:history="1">
        <w:r w:rsidRPr="00610F46">
          <w:rPr>
            <w:rFonts w:ascii="돋움" w:eastAsia="돋움" w:hAnsi="돋움" w:cs="굴림"/>
            <w:color w:val="0000FF"/>
            <w:kern w:val="0"/>
            <w:sz w:val="22"/>
            <w:u w:val="single"/>
          </w:rPr>
          <w:t>「형사소송법」 제222조제1항</w:t>
        </w:r>
      </w:hyperlink>
      <w:r w:rsidRPr="00610F46">
        <w:rPr>
          <w:rFonts w:ascii="돋움" w:eastAsia="돋움" w:hAnsi="돋움" w:cs="굴림"/>
          <w:kern w:val="0"/>
          <w:sz w:val="22"/>
        </w:rPr>
        <w:t>에 따라 검시(검시)를 하는 지방검찰청검사(검안서에 한한다)에게 교부하거나 발송(전자처방전에 한한다)하지 못한다. 다만, 진료 중이던 환자가 최종 진료 시부터 48시간 이내에 사망한 경우에는 다시 진료하지 아니하더라도 진단서나 증명서를 내줄 수 있으며, 환자 또는 사망자를 직접 진찰하거나 검안한 의사·치과의사 또는 한의사가 부득이한 사유로 진단서·검안서 또는 증명서를 내줄 수 없으면 같은 의료기관에 종사하는 다른 의사·치과의사 또는 한의사가 환자의 진료기록부 등에 따라 내줄 수 있다</w:t>
      </w:r>
      <w:proofErr w:type="gramStart"/>
      <w:r w:rsidRPr="00610F46">
        <w:rPr>
          <w:rFonts w:ascii="돋움" w:eastAsia="돋움" w:hAnsi="돋움" w:cs="굴림"/>
          <w:kern w:val="0"/>
          <w:sz w:val="22"/>
        </w:rPr>
        <w:t>.&lt;</w:t>
      </w:r>
      <w:proofErr w:type="gramEnd"/>
      <w:r w:rsidRPr="00610F46">
        <w:rPr>
          <w:rFonts w:ascii="돋움" w:eastAsia="돋움" w:hAnsi="돋움" w:cs="굴림"/>
          <w:kern w:val="0"/>
          <w:sz w:val="22"/>
        </w:rPr>
        <w:t xml:space="preserve">개정 </w:t>
      </w:r>
      <w:hyperlink r:id="rId8" w:history="1">
        <w:r w:rsidRPr="00610F46">
          <w:rPr>
            <w:rFonts w:ascii="돋움" w:eastAsia="돋움" w:hAnsi="돋움" w:cs="굴림"/>
            <w:color w:val="0000FF"/>
            <w:kern w:val="0"/>
            <w:sz w:val="22"/>
            <w:u w:val="single"/>
          </w:rPr>
          <w:t>2009.1.30</w:t>
        </w:r>
      </w:hyperlink>
      <w:r w:rsidRPr="00610F46">
        <w:rPr>
          <w:rFonts w:ascii="돋움" w:eastAsia="돋움" w:hAnsi="돋움" w:cs="굴림"/>
          <w:kern w:val="0"/>
          <w:sz w:val="22"/>
        </w:rPr>
        <w:t>&gt;</w:t>
      </w:r>
    </w:p>
    <w:p w:rsidR="002365A4" w:rsidRPr="00610F46" w:rsidRDefault="002365A4" w:rsidP="00E61AC8">
      <w:pPr>
        <w:widowControl/>
        <w:wordWrap/>
        <w:autoSpaceDE/>
        <w:autoSpaceDN/>
        <w:spacing w:line="276" w:lineRule="auto"/>
        <w:ind w:rightChars="560" w:right="1120"/>
        <w:jc w:val="left"/>
        <w:rPr>
          <w:rFonts w:ascii="돋움" w:eastAsia="돋움" w:hAnsi="돋움" w:cs="굴림"/>
          <w:kern w:val="0"/>
          <w:sz w:val="22"/>
        </w:rPr>
      </w:pPr>
      <w:r w:rsidRPr="00610F46">
        <w:rPr>
          <w:rFonts w:ascii="돋움" w:eastAsia="돋움" w:hAnsi="돋움" w:cs="굴림"/>
          <w:kern w:val="0"/>
          <w:sz w:val="22"/>
        </w:rPr>
        <w:t>②의료업에 종사하고 직접 조산한 의사·한의사 또는 조산사가 아니면 출생·사망 또는 사산 증명서를 내주지 못한다. 다만, 직접 조산한 의사·한의사 또는 조산사가 부득이한 사유로 증명서를 내줄 수 없으면 같은 의료기관에 종사하는 다른 의사·한의사 또는 조산사가 진료기록부 등에 따라 증명서를 내줄 수 있다.</w:t>
      </w:r>
    </w:p>
    <w:p w:rsidR="002365A4" w:rsidRPr="00610F46" w:rsidRDefault="002365A4" w:rsidP="00E61AC8">
      <w:pPr>
        <w:widowControl/>
        <w:wordWrap/>
        <w:autoSpaceDE/>
        <w:autoSpaceDN/>
        <w:spacing w:line="276" w:lineRule="auto"/>
        <w:ind w:rightChars="560" w:right="1120"/>
        <w:jc w:val="left"/>
        <w:rPr>
          <w:rFonts w:ascii="돋움" w:eastAsia="돋움" w:hAnsi="돋움" w:cs="굴림"/>
          <w:kern w:val="0"/>
          <w:sz w:val="22"/>
        </w:rPr>
      </w:pPr>
      <w:r w:rsidRPr="00610F46">
        <w:rPr>
          <w:rFonts w:ascii="돋움" w:eastAsia="돋움" w:hAnsi="돋움" w:cs="굴림"/>
          <w:kern w:val="0"/>
          <w:sz w:val="22"/>
        </w:rPr>
        <w:t xml:space="preserve">③의사·치과의사 또는 한의사는 자신이 진찰하거나 검안한 자에 대한 진단서·검안서 또는 증명서 교부를 </w:t>
      </w:r>
      <w:proofErr w:type="spellStart"/>
      <w:r w:rsidRPr="00610F46">
        <w:rPr>
          <w:rFonts w:ascii="돋움" w:eastAsia="돋움" w:hAnsi="돋움" w:cs="굴림"/>
          <w:kern w:val="0"/>
          <w:sz w:val="22"/>
        </w:rPr>
        <w:t>요구받은</w:t>
      </w:r>
      <w:proofErr w:type="spellEnd"/>
      <w:r w:rsidRPr="00610F46">
        <w:rPr>
          <w:rFonts w:ascii="돋움" w:eastAsia="돋움" w:hAnsi="돋움" w:cs="굴림"/>
          <w:kern w:val="0"/>
          <w:sz w:val="22"/>
        </w:rPr>
        <w:t xml:space="preserve"> 때에는 정당한 사유 없이 거부하지 못한다.</w:t>
      </w:r>
    </w:p>
    <w:p w:rsidR="002365A4" w:rsidRPr="00610F46" w:rsidRDefault="002365A4" w:rsidP="00E61AC8">
      <w:pPr>
        <w:widowControl/>
        <w:wordWrap/>
        <w:autoSpaceDE/>
        <w:autoSpaceDN/>
        <w:spacing w:line="276" w:lineRule="auto"/>
        <w:ind w:rightChars="560" w:right="1120"/>
        <w:jc w:val="left"/>
        <w:rPr>
          <w:rFonts w:ascii="돋움" w:eastAsia="돋움" w:hAnsi="돋움" w:cs="굴림"/>
          <w:kern w:val="0"/>
          <w:sz w:val="22"/>
        </w:rPr>
      </w:pPr>
      <w:r w:rsidRPr="00610F46">
        <w:rPr>
          <w:rFonts w:ascii="돋움" w:eastAsia="돋움" w:hAnsi="돋움" w:cs="굴림"/>
          <w:kern w:val="0"/>
          <w:sz w:val="22"/>
        </w:rPr>
        <w:t xml:space="preserve">④의사·한의사 또는 조산사는 자신이 조산(助産)한 것에 대한 출생·사망 또는 사산 증명서 교부를 </w:t>
      </w:r>
      <w:proofErr w:type="spellStart"/>
      <w:r w:rsidRPr="00610F46">
        <w:rPr>
          <w:rFonts w:ascii="돋움" w:eastAsia="돋움" w:hAnsi="돋움" w:cs="굴림"/>
          <w:kern w:val="0"/>
          <w:sz w:val="22"/>
        </w:rPr>
        <w:t>요구받은</w:t>
      </w:r>
      <w:proofErr w:type="spellEnd"/>
      <w:r w:rsidRPr="00610F46">
        <w:rPr>
          <w:rFonts w:ascii="돋움" w:eastAsia="돋움" w:hAnsi="돋움" w:cs="굴림"/>
          <w:kern w:val="0"/>
          <w:sz w:val="22"/>
        </w:rPr>
        <w:t xml:space="preserve"> 때에는 정당한 사유 없이 거부하지 못한다.</w:t>
      </w:r>
    </w:p>
    <w:p w:rsidR="002365A4" w:rsidRPr="00610F46" w:rsidRDefault="002365A4" w:rsidP="00E61AC8">
      <w:pPr>
        <w:widowControl/>
        <w:wordWrap/>
        <w:autoSpaceDE/>
        <w:autoSpaceDN/>
        <w:spacing w:line="276" w:lineRule="auto"/>
        <w:ind w:rightChars="560" w:right="1120"/>
        <w:jc w:val="left"/>
        <w:rPr>
          <w:rFonts w:ascii="돋움" w:eastAsia="돋움" w:hAnsi="돋움" w:cs="굴림"/>
          <w:kern w:val="0"/>
          <w:sz w:val="22"/>
        </w:rPr>
      </w:pPr>
      <w:r w:rsidRPr="00610F46">
        <w:rPr>
          <w:rFonts w:ascii="돋움" w:eastAsia="돋움" w:hAnsi="돋움" w:cs="굴림"/>
          <w:kern w:val="0"/>
          <w:sz w:val="22"/>
        </w:rPr>
        <w:t xml:space="preserve">⑤ 제1항부터 제4항까지의 규정에 따른 진단서, 증명서의 서식·기재사항, 그 밖에 필요한 사항은 </w:t>
      </w:r>
      <w:proofErr w:type="spellStart"/>
      <w:r w:rsidRPr="00610F46">
        <w:rPr>
          <w:rFonts w:ascii="돋움" w:eastAsia="돋움" w:hAnsi="돋움" w:cs="굴림"/>
          <w:kern w:val="0"/>
          <w:sz w:val="22"/>
        </w:rPr>
        <w:t>보건복지부령으로</w:t>
      </w:r>
      <w:proofErr w:type="spellEnd"/>
      <w:r w:rsidRPr="00610F46">
        <w:rPr>
          <w:rFonts w:ascii="돋움" w:eastAsia="돋움" w:hAnsi="돋움" w:cs="굴림"/>
          <w:kern w:val="0"/>
          <w:sz w:val="22"/>
        </w:rPr>
        <w:t xml:space="preserve"> 정한다</w:t>
      </w:r>
      <w:proofErr w:type="gramStart"/>
      <w:r w:rsidRPr="00610F46">
        <w:rPr>
          <w:rFonts w:ascii="돋움" w:eastAsia="돋움" w:hAnsi="돋움" w:cs="굴림"/>
          <w:kern w:val="0"/>
          <w:sz w:val="22"/>
        </w:rPr>
        <w:t>.&lt;</w:t>
      </w:r>
      <w:proofErr w:type="gramEnd"/>
      <w:r w:rsidRPr="00610F46">
        <w:rPr>
          <w:rFonts w:ascii="돋움" w:eastAsia="돋움" w:hAnsi="돋움" w:cs="굴림"/>
          <w:kern w:val="0"/>
          <w:sz w:val="22"/>
        </w:rPr>
        <w:t xml:space="preserve">신설 </w:t>
      </w:r>
      <w:hyperlink r:id="rId9" w:history="1">
        <w:r w:rsidRPr="00610F46">
          <w:rPr>
            <w:rFonts w:ascii="돋움" w:eastAsia="돋움" w:hAnsi="돋움" w:cs="굴림"/>
            <w:color w:val="0000FF"/>
            <w:kern w:val="0"/>
            <w:sz w:val="22"/>
            <w:u w:val="single"/>
          </w:rPr>
          <w:t>2007.7.27</w:t>
        </w:r>
      </w:hyperlink>
      <w:r w:rsidRPr="00610F46">
        <w:rPr>
          <w:rFonts w:ascii="돋움" w:eastAsia="돋움" w:hAnsi="돋움" w:cs="굴림"/>
          <w:kern w:val="0"/>
          <w:sz w:val="22"/>
        </w:rPr>
        <w:t xml:space="preserve">, </w:t>
      </w:r>
      <w:hyperlink r:id="rId10" w:history="1">
        <w:r w:rsidRPr="00610F46">
          <w:rPr>
            <w:rFonts w:ascii="돋움" w:eastAsia="돋움" w:hAnsi="돋움" w:cs="굴림"/>
            <w:color w:val="0000FF"/>
            <w:kern w:val="0"/>
            <w:sz w:val="22"/>
            <w:u w:val="single"/>
          </w:rPr>
          <w:t>2008.2.29</w:t>
        </w:r>
      </w:hyperlink>
      <w:r w:rsidRPr="00610F46">
        <w:rPr>
          <w:rFonts w:ascii="돋움" w:eastAsia="돋움" w:hAnsi="돋움" w:cs="굴림"/>
          <w:kern w:val="0"/>
          <w:sz w:val="22"/>
        </w:rPr>
        <w:t xml:space="preserve">, </w:t>
      </w:r>
      <w:hyperlink r:id="rId11" w:history="1">
        <w:r w:rsidRPr="00610F46">
          <w:rPr>
            <w:rFonts w:ascii="돋움" w:eastAsia="돋움" w:hAnsi="돋움" w:cs="굴림"/>
            <w:color w:val="0000FF"/>
            <w:kern w:val="0"/>
            <w:sz w:val="22"/>
            <w:u w:val="single"/>
          </w:rPr>
          <w:t>2010.1.18</w:t>
        </w:r>
      </w:hyperlink>
      <w:r w:rsidRPr="00610F46">
        <w:rPr>
          <w:rFonts w:ascii="돋움" w:eastAsia="돋움" w:hAnsi="돋움" w:cs="굴림"/>
          <w:kern w:val="0"/>
          <w:sz w:val="22"/>
        </w:rPr>
        <w:t>&gt;</w:t>
      </w:r>
    </w:p>
    <w:p w:rsidR="00D03CDE" w:rsidRPr="00610F46" w:rsidRDefault="00D03CDE" w:rsidP="007B7DCF">
      <w:pPr>
        <w:pStyle w:val="a3"/>
        <w:spacing w:before="0" w:beforeAutospacing="0" w:after="0" w:afterAutospacing="0" w:line="276" w:lineRule="auto"/>
        <w:ind w:rightChars="560" w:right="1120"/>
        <w:jc w:val="both"/>
        <w:rPr>
          <w:rFonts w:ascii="돋움" w:eastAsia="돋움" w:hAnsi="돋움"/>
          <w:b/>
          <w:sz w:val="22"/>
          <w:szCs w:val="22"/>
        </w:rPr>
      </w:pPr>
    </w:p>
    <w:p w:rsidR="00D03CDE" w:rsidRPr="00610F46" w:rsidRDefault="002365A4" w:rsidP="00610F46">
      <w:pPr>
        <w:pStyle w:val="a3"/>
        <w:spacing w:before="0" w:beforeAutospacing="0" w:after="0" w:afterAutospacing="0" w:line="276" w:lineRule="auto"/>
        <w:ind w:leftChars="-100" w:left="-200" w:rightChars="560" w:right="1120" w:firstLineChars="100" w:firstLine="216"/>
        <w:jc w:val="both"/>
        <w:rPr>
          <w:rFonts w:ascii="돋움" w:eastAsia="돋움" w:hAnsi="돋움"/>
          <w:b/>
          <w:sz w:val="22"/>
          <w:szCs w:val="22"/>
        </w:rPr>
      </w:pPr>
      <w:r w:rsidRPr="00610F46">
        <w:rPr>
          <w:rFonts w:ascii="돋움" w:eastAsia="돋움" w:hAnsi="돋움"/>
          <w:b/>
          <w:sz w:val="22"/>
          <w:szCs w:val="22"/>
        </w:rPr>
        <w:t xml:space="preserve">제21조(기록 열람 등) </w:t>
      </w:r>
    </w:p>
    <w:p w:rsidR="002365A4" w:rsidRPr="00610F46" w:rsidRDefault="002365A4" w:rsidP="00E61AC8">
      <w:pPr>
        <w:pStyle w:val="a3"/>
        <w:spacing w:before="0" w:beforeAutospacing="0" w:after="0" w:afterAutospacing="0" w:line="276" w:lineRule="auto"/>
        <w:ind w:left="40" w:rightChars="560" w:right="1120"/>
        <w:jc w:val="both"/>
        <w:rPr>
          <w:rFonts w:ascii="돋움" w:eastAsia="돋움" w:hAnsi="돋움"/>
          <w:sz w:val="22"/>
          <w:szCs w:val="22"/>
        </w:rPr>
      </w:pPr>
      <w:r w:rsidRPr="00610F46">
        <w:rPr>
          <w:rFonts w:ascii="돋움" w:eastAsia="돋움" w:hAnsi="돋움"/>
          <w:sz w:val="22"/>
          <w:szCs w:val="22"/>
        </w:rPr>
        <w:t>①의료인이나 의료기관 종사자는 환자가 아닌 다른 사람에게 환자에 관한 기록을 열람하게 하거나 그 사본을 내주는 등 내용을 확인할 수 있게 하여서는 아니 된다</w:t>
      </w:r>
      <w:proofErr w:type="gramStart"/>
      <w:r w:rsidRPr="00610F46">
        <w:rPr>
          <w:rFonts w:ascii="돋움" w:eastAsia="돋움" w:hAnsi="돋움"/>
          <w:sz w:val="22"/>
          <w:szCs w:val="22"/>
        </w:rPr>
        <w:t>.</w:t>
      </w:r>
      <w:r w:rsidRPr="00610F46">
        <w:rPr>
          <w:rStyle w:val="revtext"/>
          <w:rFonts w:ascii="돋움" w:eastAsia="돋움" w:hAnsi="돋움"/>
          <w:sz w:val="22"/>
          <w:szCs w:val="22"/>
        </w:rPr>
        <w:t>&lt;</w:t>
      </w:r>
      <w:proofErr w:type="gramEnd"/>
      <w:r w:rsidRPr="00610F46">
        <w:rPr>
          <w:rStyle w:val="revtext"/>
          <w:rFonts w:ascii="돋움" w:eastAsia="돋움" w:hAnsi="돋움"/>
          <w:sz w:val="22"/>
          <w:szCs w:val="22"/>
        </w:rPr>
        <w:t xml:space="preserve">개정 </w:t>
      </w:r>
      <w:hyperlink r:id="rId12" w:history="1">
        <w:r w:rsidRPr="00610F46">
          <w:rPr>
            <w:rStyle w:val="a4"/>
            <w:rFonts w:ascii="돋움" w:eastAsia="돋움" w:hAnsi="돋움"/>
            <w:sz w:val="22"/>
            <w:szCs w:val="22"/>
          </w:rPr>
          <w:t>2009.1.30</w:t>
        </w:r>
      </w:hyperlink>
      <w:r w:rsidRPr="00610F46">
        <w:rPr>
          <w:rStyle w:val="revtext"/>
          <w:rFonts w:ascii="돋움" w:eastAsia="돋움" w:hAnsi="돋움"/>
          <w:sz w:val="22"/>
          <w:szCs w:val="22"/>
        </w:rPr>
        <w:t>&gt;</w:t>
      </w:r>
    </w:p>
    <w:p w:rsidR="002365A4" w:rsidRPr="00610F46" w:rsidRDefault="002365A4" w:rsidP="00E61AC8">
      <w:pPr>
        <w:pStyle w:val="a3"/>
        <w:spacing w:before="0" w:beforeAutospacing="0" w:after="0" w:afterAutospacing="0" w:line="276" w:lineRule="auto"/>
        <w:ind w:rightChars="560" w:right="1120"/>
        <w:jc w:val="both"/>
        <w:rPr>
          <w:rFonts w:ascii="돋움" w:eastAsia="돋움" w:hAnsi="돋움"/>
          <w:sz w:val="22"/>
          <w:szCs w:val="22"/>
        </w:rPr>
      </w:pPr>
      <w:r w:rsidRPr="00610F46">
        <w:rPr>
          <w:rFonts w:ascii="돋움" w:eastAsia="돋움" w:hAnsi="돋움"/>
          <w:sz w:val="22"/>
          <w:szCs w:val="22"/>
        </w:rPr>
        <w:t>② 제1항에도 불구하고 의료인이나 의료기관 종사자는 다음 각 호의 어느 하나에 해당하면 그 기록을 열람하게 하거나 그 사본을 교부하는 등 그 내용을 확인할 수 있게 하여야 한다. 다만, 의사·치과의사 또는 한의사가 환자의 진료를 위하여 불가피하다고 인정한 경우에는 그러하지 아니하다</w:t>
      </w:r>
      <w:proofErr w:type="gramStart"/>
      <w:r w:rsidRPr="00610F46">
        <w:rPr>
          <w:rFonts w:ascii="돋움" w:eastAsia="돋움" w:hAnsi="돋움"/>
          <w:sz w:val="22"/>
          <w:szCs w:val="22"/>
        </w:rPr>
        <w:t>.</w:t>
      </w:r>
      <w:r w:rsidRPr="00610F46">
        <w:rPr>
          <w:rStyle w:val="revtext"/>
          <w:rFonts w:ascii="돋움" w:eastAsia="돋움" w:hAnsi="돋움"/>
          <w:sz w:val="22"/>
          <w:szCs w:val="22"/>
        </w:rPr>
        <w:t>&lt;</w:t>
      </w:r>
      <w:proofErr w:type="gramEnd"/>
      <w:r w:rsidRPr="00610F46">
        <w:rPr>
          <w:rStyle w:val="revtext"/>
          <w:rFonts w:ascii="돋움" w:eastAsia="돋움" w:hAnsi="돋움"/>
          <w:sz w:val="22"/>
          <w:szCs w:val="22"/>
        </w:rPr>
        <w:t xml:space="preserve">개정 </w:t>
      </w:r>
      <w:hyperlink r:id="rId13" w:history="1">
        <w:r w:rsidRPr="00610F46">
          <w:rPr>
            <w:rStyle w:val="a4"/>
            <w:rFonts w:ascii="돋움" w:eastAsia="돋움" w:hAnsi="돋움"/>
            <w:sz w:val="22"/>
            <w:szCs w:val="22"/>
          </w:rPr>
          <w:t>2009.1.30</w:t>
        </w:r>
      </w:hyperlink>
      <w:r w:rsidRPr="00610F46">
        <w:rPr>
          <w:rStyle w:val="revtext"/>
          <w:rFonts w:ascii="돋움" w:eastAsia="돋움" w:hAnsi="돋움"/>
          <w:sz w:val="22"/>
          <w:szCs w:val="22"/>
        </w:rPr>
        <w:t xml:space="preserve">, </w:t>
      </w:r>
      <w:hyperlink r:id="rId14" w:history="1">
        <w:r w:rsidRPr="00610F46">
          <w:rPr>
            <w:rStyle w:val="a4"/>
            <w:rFonts w:ascii="돋움" w:eastAsia="돋움" w:hAnsi="돋움"/>
            <w:sz w:val="22"/>
            <w:szCs w:val="22"/>
          </w:rPr>
          <w:t>2010.1.18</w:t>
        </w:r>
      </w:hyperlink>
      <w:r w:rsidRPr="00610F46">
        <w:rPr>
          <w:rStyle w:val="revtext"/>
          <w:rFonts w:ascii="돋움" w:eastAsia="돋움" w:hAnsi="돋움"/>
          <w:sz w:val="22"/>
          <w:szCs w:val="22"/>
        </w:rPr>
        <w:t>&gt;</w:t>
      </w:r>
    </w:p>
    <w:p w:rsidR="002365A4" w:rsidRPr="00610F46" w:rsidRDefault="002365A4" w:rsidP="00E61AC8">
      <w:pPr>
        <w:pStyle w:val="a3"/>
        <w:spacing w:before="0" w:beforeAutospacing="0" w:after="0" w:afterAutospacing="0" w:line="276" w:lineRule="auto"/>
        <w:ind w:leftChars="260" w:left="680" w:rightChars="560" w:right="1120" w:hanging="160"/>
        <w:jc w:val="both"/>
        <w:rPr>
          <w:rFonts w:ascii="돋움" w:eastAsia="돋움" w:hAnsi="돋움"/>
          <w:sz w:val="22"/>
          <w:szCs w:val="22"/>
        </w:rPr>
      </w:pPr>
      <w:r w:rsidRPr="00610F46">
        <w:rPr>
          <w:rFonts w:ascii="돋움" w:eastAsia="돋움" w:hAnsi="돋움"/>
          <w:sz w:val="22"/>
          <w:szCs w:val="22"/>
        </w:rPr>
        <w:t xml:space="preserve">1. 환자의 배우자, 직계 존속·비속 또는 배우자의 직계 존속이 환자 본인의 동의서와 친족관계임을 나타내는 증명서 등을 첨부하는 등 </w:t>
      </w:r>
      <w:proofErr w:type="spellStart"/>
      <w:r w:rsidRPr="00610F46">
        <w:rPr>
          <w:rFonts w:ascii="돋움" w:eastAsia="돋움" w:hAnsi="돋움"/>
          <w:sz w:val="22"/>
          <w:szCs w:val="22"/>
        </w:rPr>
        <w:t>보건복지부령으로</w:t>
      </w:r>
      <w:proofErr w:type="spellEnd"/>
      <w:r w:rsidRPr="00610F46">
        <w:rPr>
          <w:rFonts w:ascii="돋움" w:eastAsia="돋움" w:hAnsi="돋움"/>
          <w:sz w:val="22"/>
          <w:szCs w:val="22"/>
        </w:rPr>
        <w:t xml:space="preserve"> 정하는 요건을 갖추어 요청한 경우</w:t>
      </w:r>
    </w:p>
    <w:p w:rsidR="002365A4" w:rsidRPr="00610F46" w:rsidRDefault="002365A4" w:rsidP="00E61AC8">
      <w:pPr>
        <w:pStyle w:val="a3"/>
        <w:spacing w:before="0" w:beforeAutospacing="0" w:after="0" w:afterAutospacing="0" w:line="276" w:lineRule="auto"/>
        <w:ind w:leftChars="260" w:left="680" w:rightChars="560" w:right="1120" w:hanging="160"/>
        <w:jc w:val="both"/>
        <w:rPr>
          <w:rFonts w:ascii="돋움" w:eastAsia="돋움" w:hAnsi="돋움"/>
          <w:sz w:val="22"/>
          <w:szCs w:val="22"/>
        </w:rPr>
      </w:pPr>
      <w:r w:rsidRPr="00610F46">
        <w:rPr>
          <w:rFonts w:ascii="돋움" w:eastAsia="돋움" w:hAnsi="돋움"/>
          <w:sz w:val="22"/>
          <w:szCs w:val="22"/>
        </w:rPr>
        <w:t xml:space="preserve">2. 환자가 지정하는 대리인이 환자 본인의 동의서와 대리권이 있음을 증명하는 서류를 첨부하는 등 </w:t>
      </w:r>
      <w:proofErr w:type="spellStart"/>
      <w:r w:rsidRPr="00610F46">
        <w:rPr>
          <w:rFonts w:ascii="돋움" w:eastAsia="돋움" w:hAnsi="돋움"/>
          <w:sz w:val="22"/>
          <w:szCs w:val="22"/>
        </w:rPr>
        <w:t>보건복지부령으로</w:t>
      </w:r>
      <w:proofErr w:type="spellEnd"/>
      <w:r w:rsidRPr="00610F46">
        <w:rPr>
          <w:rFonts w:ascii="돋움" w:eastAsia="돋움" w:hAnsi="돋움"/>
          <w:sz w:val="22"/>
          <w:szCs w:val="22"/>
        </w:rPr>
        <w:t xml:space="preserve"> 정하는 요건을 갖추어 요청한 경우</w:t>
      </w:r>
    </w:p>
    <w:p w:rsidR="002365A4" w:rsidRPr="00610F46" w:rsidRDefault="002365A4" w:rsidP="00E61AC8">
      <w:pPr>
        <w:pStyle w:val="a3"/>
        <w:spacing w:before="0" w:beforeAutospacing="0" w:after="0" w:afterAutospacing="0" w:line="276" w:lineRule="auto"/>
        <w:ind w:leftChars="260" w:left="680" w:rightChars="560" w:right="1120" w:hanging="160"/>
        <w:jc w:val="both"/>
        <w:rPr>
          <w:rFonts w:ascii="돋움" w:eastAsia="돋움" w:hAnsi="돋움"/>
          <w:sz w:val="22"/>
          <w:szCs w:val="22"/>
        </w:rPr>
      </w:pPr>
      <w:r w:rsidRPr="00610F46">
        <w:rPr>
          <w:rFonts w:ascii="돋움" w:eastAsia="돋움" w:hAnsi="돋움"/>
          <w:sz w:val="22"/>
          <w:szCs w:val="22"/>
        </w:rPr>
        <w:t xml:space="preserve">3. 환자가 사망하거나 의식이 없는 등 환자의 동의를 받을 수 없어 환자의 배우자, 직계 존속·비속 또는 배우자의 직계 존속이 친족관계임을 나타내는 증명서 등을 첨부하는 등 </w:t>
      </w:r>
      <w:proofErr w:type="spellStart"/>
      <w:r w:rsidRPr="00610F46">
        <w:rPr>
          <w:rFonts w:ascii="돋움" w:eastAsia="돋움" w:hAnsi="돋움"/>
          <w:sz w:val="22"/>
          <w:szCs w:val="22"/>
        </w:rPr>
        <w:t>보건복지부령으로</w:t>
      </w:r>
      <w:proofErr w:type="spellEnd"/>
      <w:r w:rsidRPr="00610F46">
        <w:rPr>
          <w:rFonts w:ascii="돋움" w:eastAsia="돋움" w:hAnsi="돋움"/>
          <w:sz w:val="22"/>
          <w:szCs w:val="22"/>
        </w:rPr>
        <w:t xml:space="preserve"> 정하는 요건을 갖추어 요청한 경우</w:t>
      </w:r>
    </w:p>
    <w:p w:rsidR="002365A4" w:rsidRPr="00610F46" w:rsidRDefault="002365A4" w:rsidP="00E61AC8">
      <w:pPr>
        <w:pStyle w:val="a3"/>
        <w:spacing w:before="0" w:beforeAutospacing="0" w:after="0" w:afterAutospacing="0" w:line="276" w:lineRule="auto"/>
        <w:ind w:leftChars="260" w:left="680" w:rightChars="560" w:right="1120" w:hanging="160"/>
        <w:jc w:val="both"/>
        <w:rPr>
          <w:rFonts w:ascii="돋움" w:eastAsia="돋움" w:hAnsi="돋움"/>
          <w:sz w:val="22"/>
          <w:szCs w:val="22"/>
        </w:rPr>
      </w:pPr>
      <w:r w:rsidRPr="00610F46">
        <w:rPr>
          <w:rFonts w:ascii="돋움" w:eastAsia="돋움" w:hAnsi="돋움"/>
          <w:sz w:val="22"/>
          <w:szCs w:val="22"/>
        </w:rPr>
        <w:t xml:space="preserve">4. </w:t>
      </w:r>
      <w:hyperlink r:id="rId15" w:history="1">
        <w:r w:rsidRPr="00610F46">
          <w:rPr>
            <w:rStyle w:val="a4"/>
            <w:rFonts w:ascii="돋움" w:eastAsia="돋움" w:hAnsi="돋움"/>
            <w:sz w:val="22"/>
            <w:szCs w:val="22"/>
          </w:rPr>
          <w:t>「국민건강보험법」 제13조, 제43조, 제43조의2 및 제56조</w:t>
        </w:r>
      </w:hyperlink>
      <w:r w:rsidRPr="00610F46">
        <w:rPr>
          <w:rFonts w:ascii="돋움" w:eastAsia="돋움" w:hAnsi="돋움"/>
          <w:sz w:val="22"/>
          <w:szCs w:val="22"/>
        </w:rPr>
        <w:t>에 따라 급여비용 심사·지급·대상여부 확인·사후관리 및 요양급여의 적정성 평가·가감지급 등을 위하여 국민건강보험공단 또는 건강보험심사평가원에 제공하는 경우</w:t>
      </w:r>
    </w:p>
    <w:p w:rsidR="002365A4" w:rsidRPr="00610F46" w:rsidRDefault="002365A4" w:rsidP="00E61AC8">
      <w:pPr>
        <w:pStyle w:val="a3"/>
        <w:spacing w:before="0" w:beforeAutospacing="0" w:after="0" w:afterAutospacing="0" w:line="276" w:lineRule="auto"/>
        <w:ind w:leftChars="260" w:left="680" w:rightChars="560" w:right="1120" w:hanging="160"/>
        <w:jc w:val="both"/>
        <w:rPr>
          <w:rFonts w:ascii="돋움" w:eastAsia="돋움" w:hAnsi="돋움"/>
          <w:sz w:val="22"/>
          <w:szCs w:val="22"/>
        </w:rPr>
      </w:pPr>
      <w:r w:rsidRPr="00610F46">
        <w:rPr>
          <w:rFonts w:ascii="돋움" w:eastAsia="돋움" w:hAnsi="돋움"/>
          <w:sz w:val="22"/>
          <w:szCs w:val="22"/>
        </w:rPr>
        <w:lastRenderedPageBreak/>
        <w:t xml:space="preserve">5. </w:t>
      </w:r>
      <w:hyperlink r:id="rId16" w:history="1">
        <w:r w:rsidRPr="00610F46">
          <w:rPr>
            <w:rStyle w:val="a4"/>
            <w:rFonts w:ascii="돋움" w:eastAsia="돋움" w:hAnsi="돋움"/>
            <w:sz w:val="22"/>
            <w:szCs w:val="22"/>
          </w:rPr>
          <w:t>「의료급여법」 제5조, 제11조, 제11조의3 및 제33조</w:t>
        </w:r>
      </w:hyperlink>
      <w:r w:rsidRPr="00610F46">
        <w:rPr>
          <w:rFonts w:ascii="돋움" w:eastAsia="돋움" w:hAnsi="돋움"/>
          <w:sz w:val="22"/>
          <w:szCs w:val="22"/>
        </w:rPr>
        <w:t xml:space="preserve">에 따라 의료급여 </w:t>
      </w:r>
      <w:proofErr w:type="spellStart"/>
      <w:r w:rsidRPr="00610F46">
        <w:rPr>
          <w:rFonts w:ascii="돋움" w:eastAsia="돋움" w:hAnsi="돋움"/>
          <w:sz w:val="22"/>
          <w:szCs w:val="22"/>
        </w:rPr>
        <w:t>수급권자</w:t>
      </w:r>
      <w:proofErr w:type="spellEnd"/>
      <w:r w:rsidRPr="00610F46">
        <w:rPr>
          <w:rFonts w:ascii="돋움" w:eastAsia="돋움" w:hAnsi="돋움"/>
          <w:sz w:val="22"/>
          <w:szCs w:val="22"/>
        </w:rPr>
        <w:t xml:space="preserve"> 확인, 급여비용의 심사·지급, 사후관리 등 의료급여 업무를 위하여 보장기관(시·군·구), 국민건강보험공단, 건강보험심사평가원에 제공하는 경우</w:t>
      </w:r>
    </w:p>
    <w:p w:rsidR="002365A4" w:rsidRPr="00610F46" w:rsidRDefault="002365A4" w:rsidP="00E61AC8">
      <w:pPr>
        <w:pStyle w:val="a3"/>
        <w:spacing w:before="0" w:beforeAutospacing="0" w:after="0" w:afterAutospacing="0" w:line="276" w:lineRule="auto"/>
        <w:ind w:leftChars="260" w:left="680" w:rightChars="560" w:right="1120" w:hanging="160"/>
        <w:jc w:val="both"/>
        <w:rPr>
          <w:rFonts w:ascii="돋움" w:eastAsia="돋움" w:hAnsi="돋움"/>
          <w:sz w:val="22"/>
          <w:szCs w:val="22"/>
        </w:rPr>
      </w:pPr>
      <w:r w:rsidRPr="00610F46">
        <w:rPr>
          <w:rFonts w:ascii="돋움" w:eastAsia="돋움" w:hAnsi="돋움"/>
          <w:sz w:val="22"/>
          <w:szCs w:val="22"/>
        </w:rPr>
        <w:t xml:space="preserve">6. </w:t>
      </w:r>
      <w:hyperlink r:id="rId17" w:history="1">
        <w:r w:rsidRPr="00610F46">
          <w:rPr>
            <w:rStyle w:val="a4"/>
            <w:rFonts w:ascii="돋움" w:eastAsia="돋움" w:hAnsi="돋움"/>
            <w:sz w:val="22"/>
            <w:szCs w:val="22"/>
          </w:rPr>
          <w:t>「형사소송법」 제106조, 제215조 또는 제218조</w:t>
        </w:r>
      </w:hyperlink>
      <w:r w:rsidRPr="00610F46">
        <w:rPr>
          <w:rFonts w:ascii="돋움" w:eastAsia="돋움" w:hAnsi="돋움"/>
          <w:sz w:val="22"/>
          <w:szCs w:val="22"/>
        </w:rPr>
        <w:t>에 따른 경우</w:t>
      </w:r>
    </w:p>
    <w:p w:rsidR="002365A4" w:rsidRPr="00610F46" w:rsidRDefault="002365A4" w:rsidP="00E61AC8">
      <w:pPr>
        <w:pStyle w:val="a3"/>
        <w:spacing w:before="0" w:beforeAutospacing="0" w:after="0" w:afterAutospacing="0" w:line="276" w:lineRule="auto"/>
        <w:ind w:leftChars="260" w:left="680" w:rightChars="560" w:right="1120" w:hanging="160"/>
        <w:jc w:val="both"/>
        <w:rPr>
          <w:rFonts w:ascii="돋움" w:eastAsia="돋움" w:hAnsi="돋움"/>
          <w:sz w:val="22"/>
          <w:szCs w:val="22"/>
        </w:rPr>
      </w:pPr>
      <w:r w:rsidRPr="00610F46">
        <w:rPr>
          <w:rFonts w:ascii="돋움" w:eastAsia="돋움" w:hAnsi="돋움"/>
          <w:sz w:val="22"/>
          <w:szCs w:val="22"/>
        </w:rPr>
        <w:t xml:space="preserve">7. </w:t>
      </w:r>
      <w:hyperlink r:id="rId18" w:history="1">
        <w:r w:rsidRPr="00610F46">
          <w:rPr>
            <w:rStyle w:val="a4"/>
            <w:rFonts w:ascii="돋움" w:eastAsia="돋움" w:hAnsi="돋움"/>
            <w:sz w:val="22"/>
            <w:szCs w:val="22"/>
          </w:rPr>
          <w:t>「민사소송법」 제347조</w:t>
        </w:r>
      </w:hyperlink>
      <w:r w:rsidRPr="00610F46">
        <w:rPr>
          <w:rFonts w:ascii="돋움" w:eastAsia="돋움" w:hAnsi="돋움"/>
          <w:sz w:val="22"/>
          <w:szCs w:val="22"/>
        </w:rPr>
        <w:t>에 따라 문서제출을 명한 경우</w:t>
      </w:r>
    </w:p>
    <w:p w:rsidR="002365A4" w:rsidRPr="00610F46" w:rsidRDefault="002365A4" w:rsidP="00E61AC8">
      <w:pPr>
        <w:pStyle w:val="a3"/>
        <w:spacing w:before="0" w:beforeAutospacing="0" w:after="0" w:afterAutospacing="0" w:line="276" w:lineRule="auto"/>
        <w:ind w:leftChars="260" w:left="680" w:rightChars="560" w:right="1120" w:hanging="160"/>
        <w:jc w:val="both"/>
        <w:rPr>
          <w:rFonts w:ascii="돋움" w:eastAsia="돋움" w:hAnsi="돋움"/>
          <w:sz w:val="22"/>
          <w:szCs w:val="22"/>
        </w:rPr>
      </w:pPr>
      <w:r w:rsidRPr="00610F46">
        <w:rPr>
          <w:rFonts w:ascii="돋움" w:eastAsia="돋움" w:hAnsi="돋움"/>
          <w:sz w:val="22"/>
          <w:szCs w:val="22"/>
        </w:rPr>
        <w:t xml:space="preserve">8. </w:t>
      </w:r>
      <w:hyperlink r:id="rId19" w:history="1">
        <w:r w:rsidRPr="00610F46">
          <w:rPr>
            <w:rStyle w:val="a4"/>
            <w:rFonts w:ascii="돋움" w:eastAsia="돋움" w:hAnsi="돋움"/>
            <w:sz w:val="22"/>
            <w:szCs w:val="22"/>
          </w:rPr>
          <w:t>「산업재해보상보험법」 제118조</w:t>
        </w:r>
      </w:hyperlink>
      <w:r w:rsidRPr="00610F46">
        <w:rPr>
          <w:rFonts w:ascii="돋움" w:eastAsia="돋움" w:hAnsi="돋움"/>
          <w:sz w:val="22"/>
          <w:szCs w:val="22"/>
        </w:rPr>
        <w:t>에 따라 근로복지공단이 보험급여를 받는 근로자를 진료한 산재보험 의료기관(의사를 포함한다)에 대하여 그 근로자의 진료에 관한 보고 또는 서류 등 제출을 요구하거나 조사하는 경우</w:t>
      </w:r>
    </w:p>
    <w:p w:rsidR="002365A4" w:rsidRPr="00610F46" w:rsidRDefault="002365A4" w:rsidP="00E61AC8">
      <w:pPr>
        <w:pStyle w:val="a3"/>
        <w:spacing w:before="0" w:beforeAutospacing="0" w:after="0" w:afterAutospacing="0" w:line="276" w:lineRule="auto"/>
        <w:ind w:leftChars="260" w:left="680" w:rightChars="560" w:right="1120" w:hanging="160"/>
        <w:jc w:val="both"/>
        <w:rPr>
          <w:rFonts w:ascii="돋움" w:eastAsia="돋움" w:hAnsi="돋움"/>
          <w:sz w:val="22"/>
          <w:szCs w:val="22"/>
        </w:rPr>
      </w:pPr>
      <w:r w:rsidRPr="00610F46">
        <w:rPr>
          <w:rFonts w:ascii="돋움" w:eastAsia="돋움" w:hAnsi="돋움"/>
          <w:sz w:val="22"/>
          <w:szCs w:val="22"/>
        </w:rPr>
        <w:t xml:space="preserve">9. </w:t>
      </w:r>
      <w:hyperlink r:id="rId20" w:history="1">
        <w:r w:rsidRPr="00610F46">
          <w:rPr>
            <w:rStyle w:val="a4"/>
            <w:rFonts w:ascii="돋움" w:eastAsia="돋움" w:hAnsi="돋움"/>
            <w:sz w:val="22"/>
            <w:szCs w:val="22"/>
          </w:rPr>
          <w:t>「자동차손해배상 보장법」 제12조제2항 및 제14조</w:t>
        </w:r>
      </w:hyperlink>
      <w:r w:rsidRPr="00610F46">
        <w:rPr>
          <w:rFonts w:ascii="돋움" w:eastAsia="돋움" w:hAnsi="돋움"/>
          <w:sz w:val="22"/>
          <w:szCs w:val="22"/>
        </w:rPr>
        <w:t xml:space="preserve">에 따라 의료기관으로부터 자동차보험진료수가를 </w:t>
      </w:r>
      <w:proofErr w:type="spellStart"/>
      <w:r w:rsidRPr="00610F46">
        <w:rPr>
          <w:rFonts w:ascii="돋움" w:eastAsia="돋움" w:hAnsi="돋움"/>
          <w:sz w:val="22"/>
          <w:szCs w:val="22"/>
        </w:rPr>
        <w:t>청구받은</w:t>
      </w:r>
      <w:proofErr w:type="spellEnd"/>
      <w:r w:rsidRPr="00610F46">
        <w:rPr>
          <w:rFonts w:ascii="돋움" w:eastAsia="돋움" w:hAnsi="돋움"/>
          <w:sz w:val="22"/>
          <w:szCs w:val="22"/>
        </w:rPr>
        <w:t xml:space="preserve"> </w:t>
      </w:r>
      <w:proofErr w:type="spellStart"/>
      <w:r w:rsidRPr="00610F46">
        <w:rPr>
          <w:rFonts w:ascii="돋움" w:eastAsia="돋움" w:hAnsi="돋움"/>
          <w:sz w:val="22"/>
          <w:szCs w:val="22"/>
        </w:rPr>
        <w:t>보험회사등이</w:t>
      </w:r>
      <w:proofErr w:type="spellEnd"/>
      <w:r w:rsidRPr="00610F46">
        <w:rPr>
          <w:rFonts w:ascii="돋움" w:eastAsia="돋움" w:hAnsi="돋움"/>
          <w:sz w:val="22"/>
          <w:szCs w:val="22"/>
        </w:rPr>
        <w:t xml:space="preserve"> 그 의료기관에 대하여 관계 진료기록의 열람을 청구한 경우</w:t>
      </w:r>
    </w:p>
    <w:p w:rsidR="002365A4" w:rsidRPr="00610F46" w:rsidRDefault="002365A4" w:rsidP="00E61AC8">
      <w:pPr>
        <w:pStyle w:val="a3"/>
        <w:spacing w:before="0" w:beforeAutospacing="0" w:after="0" w:afterAutospacing="0" w:line="276" w:lineRule="auto"/>
        <w:ind w:leftChars="260" w:left="680" w:rightChars="560" w:right="1120" w:hanging="160"/>
        <w:jc w:val="both"/>
        <w:rPr>
          <w:rFonts w:ascii="돋움" w:eastAsia="돋움" w:hAnsi="돋움"/>
          <w:sz w:val="22"/>
          <w:szCs w:val="22"/>
        </w:rPr>
      </w:pPr>
      <w:r w:rsidRPr="00610F46">
        <w:rPr>
          <w:rFonts w:ascii="돋움" w:eastAsia="돋움" w:hAnsi="돋움"/>
          <w:sz w:val="22"/>
          <w:szCs w:val="22"/>
        </w:rPr>
        <w:t xml:space="preserve">10. </w:t>
      </w:r>
      <w:hyperlink r:id="rId21" w:history="1">
        <w:r w:rsidRPr="00610F46">
          <w:rPr>
            <w:rStyle w:val="a4"/>
            <w:rFonts w:ascii="돋움" w:eastAsia="돋움" w:hAnsi="돋움"/>
            <w:sz w:val="22"/>
            <w:szCs w:val="22"/>
          </w:rPr>
          <w:t>「병역법」 제11조의2</w:t>
        </w:r>
      </w:hyperlink>
      <w:r w:rsidRPr="00610F46">
        <w:rPr>
          <w:rFonts w:ascii="돋움" w:eastAsia="돋움" w:hAnsi="돋움"/>
          <w:sz w:val="22"/>
          <w:szCs w:val="22"/>
        </w:rPr>
        <w:t>에 따라 지방병무청장이 징병검사와 관련하여 질병 또는 심신장애의 확인을 위하여 필요하다고 인정하여 의료기관의 장에게 징병검사대상자의 진료기록·치료 관련 기록의 제출을 요구한 경우</w:t>
      </w:r>
    </w:p>
    <w:p w:rsidR="002365A4" w:rsidRPr="00610F46" w:rsidRDefault="002365A4" w:rsidP="00E61AC8">
      <w:pPr>
        <w:pStyle w:val="a3"/>
        <w:spacing w:before="0" w:beforeAutospacing="0" w:after="0" w:afterAutospacing="0" w:line="276" w:lineRule="auto"/>
        <w:ind w:leftChars="260" w:left="680" w:rightChars="560" w:right="1120" w:hanging="160"/>
        <w:jc w:val="both"/>
        <w:rPr>
          <w:rFonts w:ascii="돋움" w:eastAsia="돋움" w:hAnsi="돋움"/>
          <w:sz w:val="22"/>
          <w:szCs w:val="22"/>
        </w:rPr>
      </w:pPr>
      <w:r w:rsidRPr="00610F46">
        <w:rPr>
          <w:rFonts w:ascii="돋움" w:eastAsia="돋움" w:hAnsi="돋움"/>
          <w:sz w:val="22"/>
          <w:szCs w:val="22"/>
        </w:rPr>
        <w:t xml:space="preserve">11. </w:t>
      </w:r>
      <w:hyperlink r:id="rId22" w:history="1">
        <w:r w:rsidRPr="00610F46">
          <w:rPr>
            <w:rStyle w:val="a4"/>
            <w:rFonts w:ascii="돋움" w:eastAsia="돋움" w:hAnsi="돋움"/>
            <w:sz w:val="22"/>
            <w:szCs w:val="22"/>
          </w:rPr>
          <w:t>「학교안전사고 예방 및 보상에 관한 법률」 제42조</w:t>
        </w:r>
      </w:hyperlink>
      <w:r w:rsidRPr="00610F46">
        <w:rPr>
          <w:rFonts w:ascii="돋움" w:eastAsia="돋움" w:hAnsi="돋움"/>
          <w:sz w:val="22"/>
          <w:szCs w:val="22"/>
        </w:rPr>
        <w:t xml:space="preserve">에 따라 공제회가 공제급여의 지급 여부를 결정하기 위하여 필요하다고 인정하여 </w:t>
      </w:r>
      <w:hyperlink r:id="rId23" w:history="1">
        <w:r w:rsidRPr="00610F46">
          <w:rPr>
            <w:rStyle w:val="a4"/>
            <w:rFonts w:ascii="돋움" w:eastAsia="돋움" w:hAnsi="돋움"/>
            <w:sz w:val="22"/>
            <w:szCs w:val="22"/>
          </w:rPr>
          <w:t>「국민건강보험법」 제40조</w:t>
        </w:r>
      </w:hyperlink>
      <w:r w:rsidRPr="00610F46">
        <w:rPr>
          <w:rFonts w:ascii="돋움" w:eastAsia="돋움" w:hAnsi="돋움"/>
          <w:sz w:val="22"/>
          <w:szCs w:val="22"/>
        </w:rPr>
        <w:t>에 따른 요양기관에 대하여 관계 진료기록의 열람 또는 필요한 자료의 제출을 요청하는 경우</w:t>
      </w:r>
    </w:p>
    <w:p w:rsidR="002365A4" w:rsidRPr="00610F46" w:rsidRDefault="002365A4" w:rsidP="00E61AC8">
      <w:pPr>
        <w:pStyle w:val="a3"/>
        <w:spacing w:before="0" w:beforeAutospacing="0" w:after="0" w:afterAutospacing="0" w:line="276" w:lineRule="auto"/>
        <w:ind w:leftChars="260" w:left="680" w:rightChars="560" w:right="1120" w:hanging="160"/>
        <w:jc w:val="both"/>
        <w:rPr>
          <w:rFonts w:ascii="돋움" w:eastAsia="돋움" w:hAnsi="돋움"/>
          <w:sz w:val="22"/>
          <w:szCs w:val="22"/>
        </w:rPr>
      </w:pPr>
      <w:r w:rsidRPr="00610F46">
        <w:rPr>
          <w:rFonts w:ascii="돋움" w:eastAsia="돋움" w:hAnsi="돋움"/>
          <w:sz w:val="22"/>
          <w:szCs w:val="22"/>
        </w:rPr>
        <w:t xml:space="preserve">12. </w:t>
      </w:r>
      <w:hyperlink r:id="rId24" w:history="1">
        <w:r w:rsidRPr="00610F46">
          <w:rPr>
            <w:rStyle w:val="a4"/>
            <w:rFonts w:ascii="돋움" w:eastAsia="돋움" w:hAnsi="돋움"/>
            <w:sz w:val="22"/>
            <w:szCs w:val="22"/>
          </w:rPr>
          <w:t>「고엽제후유의증 환자지원 등에 관한 법률」 제7조제3항</w:t>
        </w:r>
      </w:hyperlink>
      <w:r w:rsidRPr="00610F46">
        <w:rPr>
          <w:rFonts w:ascii="돋움" w:eastAsia="돋움" w:hAnsi="돋움"/>
          <w:sz w:val="22"/>
          <w:szCs w:val="22"/>
        </w:rPr>
        <w:t>에 따라 의료기관의 장이 진료기록 및 임상소견서를 보훈병원장에게 보내는 경우</w:t>
      </w:r>
    </w:p>
    <w:p w:rsidR="002365A4" w:rsidRPr="00610F46" w:rsidRDefault="002365A4" w:rsidP="00E61AC8">
      <w:pPr>
        <w:pStyle w:val="a3"/>
        <w:spacing w:before="0" w:beforeAutospacing="0" w:after="0" w:afterAutospacing="0" w:line="276" w:lineRule="auto"/>
        <w:ind w:leftChars="260" w:left="520" w:rightChars="560" w:right="1120"/>
        <w:jc w:val="both"/>
        <w:rPr>
          <w:rFonts w:ascii="돋움" w:eastAsia="돋움" w:hAnsi="돋움"/>
          <w:sz w:val="22"/>
          <w:szCs w:val="22"/>
        </w:rPr>
      </w:pPr>
      <w:r w:rsidRPr="00610F46">
        <w:rPr>
          <w:rFonts w:ascii="돋움" w:eastAsia="돋움" w:hAnsi="돋움"/>
          <w:sz w:val="22"/>
          <w:szCs w:val="22"/>
        </w:rPr>
        <w:t xml:space="preserve">③ 의료인은 다른 의료인으로부터 제22조 또는 제23조에 따른 진료기록의 내용 확인이나 환자의 진료경과에 대한 소견 등을 송부할 것을 </w:t>
      </w:r>
      <w:proofErr w:type="spellStart"/>
      <w:r w:rsidRPr="00610F46">
        <w:rPr>
          <w:rFonts w:ascii="돋움" w:eastAsia="돋움" w:hAnsi="돋움"/>
          <w:sz w:val="22"/>
          <w:szCs w:val="22"/>
        </w:rPr>
        <w:t>요청받은</w:t>
      </w:r>
      <w:proofErr w:type="spellEnd"/>
      <w:r w:rsidRPr="00610F46">
        <w:rPr>
          <w:rFonts w:ascii="돋움" w:eastAsia="돋움" w:hAnsi="돋움"/>
          <w:sz w:val="22"/>
          <w:szCs w:val="22"/>
        </w:rPr>
        <w:t xml:space="preserve"> 경우에는 해당 환자나 환자 보호자의 동의를 받아 송부하여야 한다. 다만, 해당 환자의 의식이 없거나 응급환자인 경우 또는 환자의 보호자가 없어 동의를 받을 수 없는 경우에는 환자나 환자 보호자의 동의 없이 송부할 수 있다</w:t>
      </w:r>
      <w:proofErr w:type="gramStart"/>
      <w:r w:rsidRPr="00610F46">
        <w:rPr>
          <w:rFonts w:ascii="돋움" w:eastAsia="돋움" w:hAnsi="돋움"/>
          <w:sz w:val="22"/>
          <w:szCs w:val="22"/>
        </w:rPr>
        <w:t>.</w:t>
      </w:r>
      <w:r w:rsidRPr="00610F46">
        <w:rPr>
          <w:rStyle w:val="revtext"/>
          <w:rFonts w:ascii="돋움" w:eastAsia="돋움" w:hAnsi="돋움"/>
          <w:sz w:val="22"/>
          <w:szCs w:val="22"/>
        </w:rPr>
        <w:t>&lt;</w:t>
      </w:r>
      <w:proofErr w:type="gramEnd"/>
      <w:r w:rsidRPr="00610F46">
        <w:rPr>
          <w:rStyle w:val="revtext"/>
          <w:rFonts w:ascii="돋움" w:eastAsia="돋움" w:hAnsi="돋움"/>
          <w:sz w:val="22"/>
          <w:szCs w:val="22"/>
        </w:rPr>
        <w:t xml:space="preserve">개정 </w:t>
      </w:r>
      <w:hyperlink r:id="rId25" w:history="1">
        <w:r w:rsidRPr="00610F46">
          <w:rPr>
            <w:rStyle w:val="a4"/>
            <w:rFonts w:ascii="돋움" w:eastAsia="돋움" w:hAnsi="돋움"/>
            <w:sz w:val="22"/>
            <w:szCs w:val="22"/>
          </w:rPr>
          <w:t>2009.1.30</w:t>
        </w:r>
      </w:hyperlink>
      <w:r w:rsidRPr="00610F46">
        <w:rPr>
          <w:rStyle w:val="revtext"/>
          <w:rFonts w:ascii="돋움" w:eastAsia="돋움" w:hAnsi="돋움"/>
          <w:sz w:val="22"/>
          <w:szCs w:val="22"/>
        </w:rPr>
        <w:t>&gt;</w:t>
      </w:r>
    </w:p>
    <w:p w:rsidR="002365A4" w:rsidRPr="00610F46" w:rsidRDefault="002365A4" w:rsidP="00E61AC8">
      <w:pPr>
        <w:pStyle w:val="a3"/>
        <w:spacing w:before="0" w:beforeAutospacing="0" w:after="0" w:afterAutospacing="0" w:line="276" w:lineRule="auto"/>
        <w:ind w:leftChars="260" w:left="520" w:rightChars="560" w:right="1120"/>
        <w:jc w:val="both"/>
        <w:rPr>
          <w:rFonts w:ascii="돋움" w:eastAsia="돋움" w:hAnsi="돋움"/>
          <w:sz w:val="22"/>
          <w:szCs w:val="22"/>
        </w:rPr>
      </w:pPr>
      <w:r w:rsidRPr="00610F46">
        <w:rPr>
          <w:rFonts w:ascii="돋움" w:eastAsia="돋움" w:hAnsi="돋움"/>
          <w:sz w:val="22"/>
          <w:szCs w:val="22"/>
        </w:rPr>
        <w:t>④ 진료기록을 보관하고 있는 의료기관이나 진료기록이 이관된 보건소에 근무하는 의사·치과의사 또는 한의사는 자신이 직접 진료하지 아니한 환자의 과거 진료 내용의 확인 요청을 받은 경우에는 진료기록을 근거로 하여 사실을 확인하여 줄 수 있다</w:t>
      </w:r>
      <w:proofErr w:type="gramStart"/>
      <w:r w:rsidRPr="00610F46">
        <w:rPr>
          <w:rFonts w:ascii="돋움" w:eastAsia="돋움" w:hAnsi="돋움"/>
          <w:sz w:val="22"/>
          <w:szCs w:val="22"/>
        </w:rPr>
        <w:t>.</w:t>
      </w:r>
      <w:r w:rsidRPr="00610F46">
        <w:rPr>
          <w:rStyle w:val="revtext"/>
          <w:rFonts w:ascii="돋움" w:eastAsia="돋움" w:hAnsi="돋움"/>
          <w:sz w:val="22"/>
          <w:szCs w:val="22"/>
        </w:rPr>
        <w:t>&lt;</w:t>
      </w:r>
      <w:proofErr w:type="gramEnd"/>
      <w:r w:rsidRPr="00610F46">
        <w:rPr>
          <w:rStyle w:val="revtext"/>
          <w:rFonts w:ascii="돋움" w:eastAsia="돋움" w:hAnsi="돋움"/>
          <w:sz w:val="22"/>
          <w:szCs w:val="22"/>
        </w:rPr>
        <w:t xml:space="preserve">신설 </w:t>
      </w:r>
      <w:hyperlink r:id="rId26" w:history="1">
        <w:r w:rsidRPr="00610F46">
          <w:rPr>
            <w:rStyle w:val="a4"/>
            <w:rFonts w:ascii="돋움" w:eastAsia="돋움" w:hAnsi="돋움"/>
            <w:sz w:val="22"/>
            <w:szCs w:val="22"/>
          </w:rPr>
          <w:t>2009.1.30</w:t>
        </w:r>
      </w:hyperlink>
      <w:r w:rsidRPr="00610F46">
        <w:rPr>
          <w:rStyle w:val="revtext"/>
          <w:rFonts w:ascii="돋움" w:eastAsia="돋움" w:hAnsi="돋움"/>
          <w:sz w:val="22"/>
          <w:szCs w:val="22"/>
        </w:rPr>
        <w:t>&gt;</w:t>
      </w:r>
    </w:p>
    <w:p w:rsidR="002365A4" w:rsidRPr="00610F46" w:rsidRDefault="002365A4" w:rsidP="00E61AC8">
      <w:pPr>
        <w:pStyle w:val="a3"/>
        <w:spacing w:before="0" w:beforeAutospacing="0" w:after="0" w:afterAutospacing="0" w:line="276" w:lineRule="auto"/>
        <w:ind w:leftChars="260" w:left="520" w:rightChars="560" w:right="1120"/>
        <w:jc w:val="both"/>
        <w:rPr>
          <w:rFonts w:ascii="돋움" w:eastAsia="돋움" w:hAnsi="돋움"/>
          <w:sz w:val="22"/>
          <w:szCs w:val="22"/>
        </w:rPr>
      </w:pPr>
      <w:r w:rsidRPr="00610F46">
        <w:rPr>
          <w:rFonts w:ascii="돋움" w:eastAsia="돋움" w:hAnsi="돋움"/>
          <w:sz w:val="22"/>
          <w:szCs w:val="22"/>
        </w:rPr>
        <w:t xml:space="preserve">⑤ 의료인은 응급환자를 다른 의료기관에 이송하는 경우에는 지체 없이 </w:t>
      </w:r>
      <w:proofErr w:type="spellStart"/>
      <w:r w:rsidRPr="00610F46">
        <w:rPr>
          <w:rFonts w:ascii="돋움" w:eastAsia="돋움" w:hAnsi="돋움"/>
          <w:sz w:val="22"/>
          <w:szCs w:val="22"/>
        </w:rPr>
        <w:t>내원</w:t>
      </w:r>
      <w:proofErr w:type="spellEnd"/>
      <w:r w:rsidRPr="00610F46">
        <w:rPr>
          <w:rFonts w:ascii="돋움" w:eastAsia="돋움" w:hAnsi="돋움"/>
          <w:sz w:val="22"/>
          <w:szCs w:val="22"/>
        </w:rPr>
        <w:t xml:space="preserve"> 당시 작성된 진료기록의 사본 등을 이송하여야 한다</w:t>
      </w:r>
      <w:proofErr w:type="gramStart"/>
      <w:r w:rsidRPr="00610F46">
        <w:rPr>
          <w:rFonts w:ascii="돋움" w:eastAsia="돋움" w:hAnsi="돋움"/>
          <w:sz w:val="22"/>
          <w:szCs w:val="22"/>
        </w:rPr>
        <w:t>.</w:t>
      </w:r>
      <w:r w:rsidRPr="00610F46">
        <w:rPr>
          <w:rStyle w:val="revtext"/>
          <w:rFonts w:ascii="돋움" w:eastAsia="돋움" w:hAnsi="돋움"/>
          <w:sz w:val="22"/>
          <w:szCs w:val="22"/>
        </w:rPr>
        <w:t>&lt;</w:t>
      </w:r>
      <w:proofErr w:type="gramEnd"/>
      <w:r w:rsidRPr="00610F46">
        <w:rPr>
          <w:rStyle w:val="revtext"/>
          <w:rFonts w:ascii="돋움" w:eastAsia="돋움" w:hAnsi="돋움"/>
          <w:sz w:val="22"/>
          <w:szCs w:val="22"/>
        </w:rPr>
        <w:t xml:space="preserve">신설 </w:t>
      </w:r>
      <w:hyperlink r:id="rId27" w:history="1">
        <w:r w:rsidRPr="00610F46">
          <w:rPr>
            <w:rStyle w:val="a4"/>
            <w:rFonts w:ascii="돋움" w:eastAsia="돋움" w:hAnsi="돋움"/>
            <w:sz w:val="22"/>
            <w:szCs w:val="22"/>
          </w:rPr>
          <w:t>2009.1.30</w:t>
        </w:r>
      </w:hyperlink>
      <w:r w:rsidRPr="00610F46">
        <w:rPr>
          <w:rStyle w:val="revtext"/>
          <w:rFonts w:ascii="돋움" w:eastAsia="돋움" w:hAnsi="돋움"/>
          <w:sz w:val="22"/>
          <w:szCs w:val="22"/>
        </w:rPr>
        <w:t>&gt;</w:t>
      </w:r>
    </w:p>
    <w:p w:rsidR="001A68F3" w:rsidRPr="00610F46" w:rsidRDefault="001A68F3" w:rsidP="00E61AC8">
      <w:pPr>
        <w:spacing w:line="276" w:lineRule="auto"/>
        <w:rPr>
          <w:rFonts w:ascii="돋움" w:eastAsia="돋움" w:hAnsi="돋움"/>
          <w:sz w:val="22"/>
        </w:rPr>
      </w:pPr>
    </w:p>
    <w:sectPr w:rsidR="001A68F3" w:rsidRPr="00610F46" w:rsidSect="002365A4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B69F4" w:rsidRDefault="009B69F4" w:rsidP="007B7DCF">
      <w:r>
        <w:separator/>
      </w:r>
    </w:p>
  </w:endnote>
  <w:endnote w:type="continuationSeparator" w:id="1">
    <w:p w:rsidR="009B69F4" w:rsidRDefault="009B69F4" w:rsidP="007B7DC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B69F4" w:rsidRDefault="009B69F4" w:rsidP="007B7DCF">
      <w:r>
        <w:separator/>
      </w:r>
    </w:p>
  </w:footnote>
  <w:footnote w:type="continuationSeparator" w:id="1">
    <w:p w:rsidR="009B69F4" w:rsidRDefault="009B69F4" w:rsidP="007B7DC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6145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365A4"/>
    <w:rsid w:val="001A68F3"/>
    <w:rsid w:val="002365A4"/>
    <w:rsid w:val="004E226C"/>
    <w:rsid w:val="00610F46"/>
    <w:rsid w:val="007B7DCF"/>
    <w:rsid w:val="009B69F4"/>
    <w:rsid w:val="00D03CDE"/>
    <w:rsid w:val="00E61AC8"/>
    <w:rsid w:val="00FB6B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68F3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365A4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2365A4"/>
    <w:rPr>
      <w:color w:val="0000FF"/>
      <w:u w:val="single"/>
    </w:rPr>
  </w:style>
  <w:style w:type="character" w:customStyle="1" w:styleId="revtext">
    <w:name w:val="rev_text"/>
    <w:basedOn w:val="a0"/>
    <w:rsid w:val="002365A4"/>
  </w:style>
  <w:style w:type="paragraph" w:styleId="a5">
    <w:name w:val="Balloon Text"/>
    <w:basedOn w:val="a"/>
    <w:link w:val="Char"/>
    <w:uiPriority w:val="99"/>
    <w:semiHidden/>
    <w:unhideWhenUsed/>
    <w:rsid w:val="002365A4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5"/>
    <w:uiPriority w:val="99"/>
    <w:semiHidden/>
    <w:rsid w:val="002365A4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Char0"/>
    <w:uiPriority w:val="99"/>
    <w:semiHidden/>
    <w:unhideWhenUsed/>
    <w:rsid w:val="007B7DC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semiHidden/>
    <w:rsid w:val="007B7DCF"/>
  </w:style>
  <w:style w:type="paragraph" w:styleId="a7">
    <w:name w:val="footer"/>
    <w:basedOn w:val="a"/>
    <w:link w:val="Char1"/>
    <w:uiPriority w:val="99"/>
    <w:semiHidden/>
    <w:unhideWhenUsed/>
    <w:rsid w:val="007B7DCF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semiHidden/>
    <w:rsid w:val="007B7DC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423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1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javascript:selectJoHistory('A1549','20100723','10387','&#51032;&#47308;&#48277;','&#51228;17&#51312;','&#51652;&#45800;&#49436;%20&#46321;','','2009.1.30')" TargetMode="External"/><Relationship Id="rId13" Type="http://schemas.openxmlformats.org/officeDocument/2006/relationships/hyperlink" Target="javascript:selectJoHistory('A1549','20100723','10387','&#51032;&#47308;&#48277;','&#51228;21&#51312;','&#44592;&#47197;%20&#50676;&#46988;%20&#46321;','','2009.1.30')" TargetMode="External"/><Relationship Id="rId18" Type="http://schemas.openxmlformats.org/officeDocument/2006/relationships/hyperlink" Target="javascript:selectRefJoLink('&#48124;&#49324;&#49548;&#49569;&#48277;&#51228;347&#51312;','20100723','&#51032;&#47308;&#48277;')" TargetMode="External"/><Relationship Id="rId26" Type="http://schemas.openxmlformats.org/officeDocument/2006/relationships/hyperlink" Target="javascript:selectJoHistory('A1549','20100723','10387','&#51032;&#47308;&#48277;','&#51228;21&#51312;','&#44592;&#47197;%20&#50676;&#46988;%20&#46321;','','2009.1.30')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javascript:selectRefJoLink('&#48337;&#50669;&#48277;&#51228;11&#51312;&#51032;2','20100723','&#51032;&#47308;&#48277;')" TargetMode="External"/><Relationship Id="rId7" Type="http://schemas.openxmlformats.org/officeDocument/2006/relationships/hyperlink" Target="javascript:selectRefJoLink('&#54805;&#49324;&#49548;&#49569;&#48277;&#51228;222&#51312;&#51228;1&#54637;','20100723','&#51032;&#47308;&#48277;')" TargetMode="External"/><Relationship Id="rId12" Type="http://schemas.openxmlformats.org/officeDocument/2006/relationships/hyperlink" Target="javascript:selectJoHistory('A1549','20100723','10387','&#51032;&#47308;&#48277;','&#51228;21&#51312;','&#44592;&#47197;%20&#50676;&#46988;%20&#46321;','','2009.1.30')" TargetMode="External"/><Relationship Id="rId17" Type="http://schemas.openxmlformats.org/officeDocument/2006/relationships/hyperlink" Target="javascript:selectRefJoLink('&#54805;&#49324;&#49548;&#49569;&#48277;&#51228;106&#51312;,&#51228;215&#51312;&#46608;&#45716;&#51228;218&#51312;','20100723','&#51032;&#47308;&#48277;')" TargetMode="External"/><Relationship Id="rId25" Type="http://schemas.openxmlformats.org/officeDocument/2006/relationships/hyperlink" Target="javascript:selectJoHistory('A1549','20100723','10387','&#51032;&#47308;&#48277;','&#51228;21&#51312;','&#44592;&#47197;%20&#50676;&#46988;%20&#46321;','','2009.1.30')" TargetMode="External"/><Relationship Id="rId2" Type="http://schemas.openxmlformats.org/officeDocument/2006/relationships/settings" Target="settings.xml"/><Relationship Id="rId16" Type="http://schemas.openxmlformats.org/officeDocument/2006/relationships/hyperlink" Target="javascript:selectRefJoLink('&#51032;&#47308;&#44553;&#50668;&#48277;&#51228;5&#51312;,&#51228;11&#51312;,&#51228;11&#51312;&#51032;3&#48143;&#51228;33&#51312;','20100723','&#51032;&#47308;&#48277;')" TargetMode="External"/><Relationship Id="rId20" Type="http://schemas.openxmlformats.org/officeDocument/2006/relationships/hyperlink" Target="javascript:selectRefJoLink('&#51088;&#46041;&#52264;&#49552;&#54644;&#48176;&#49345;&#48372;&#51109;&#48277;&#51228;12&#51312;&#51228;2&#54637;&#48143;&#51228;14&#51312;','20100723','&#51032;&#47308;&#48277;')" TargetMode="External"/><Relationship Id="rId29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javascript:selectRefJoLink('&#51204;&#51088;&#49436;&#47749;&#48277;','20100723','&#51032;&#47308;&#48277;')" TargetMode="External"/><Relationship Id="rId11" Type="http://schemas.openxmlformats.org/officeDocument/2006/relationships/hyperlink" Target="javascript:selectJoHistory('A1549','20100723','10387','&#51032;&#47308;&#48277;','&#51228;17&#51312;','&#51652;&#45800;&#49436;%20&#46321;','','2010.1.18')" TargetMode="External"/><Relationship Id="rId24" Type="http://schemas.openxmlformats.org/officeDocument/2006/relationships/hyperlink" Target="javascript:selectRefJoLink('&#44256;&#50685;&#51228;&#54980;&#50976;&#51032;&#51613;&#54872;&#51088;&#51648;&#50896;&#46321;&#50640;&#44288;&#54620;&#48277;&#47456;&#51228;7&#51312;&#51228;3&#54637;','20100723','&#51032;&#47308;&#48277;')" TargetMode="External"/><Relationship Id="rId5" Type="http://schemas.openxmlformats.org/officeDocument/2006/relationships/endnotes" Target="endnotes.xml"/><Relationship Id="rId15" Type="http://schemas.openxmlformats.org/officeDocument/2006/relationships/hyperlink" Target="javascript:selectRefJoLink('&#44397;&#48124;&#44148;&#44053;&#48372;&#54744;&#48277;&#51228;13&#51312;,&#51228;43&#51312;,&#51228;43&#51312;&#51032;2&#48143;&#51228;56&#51312;','20100723','&#51032;&#47308;&#48277;')" TargetMode="External"/><Relationship Id="rId23" Type="http://schemas.openxmlformats.org/officeDocument/2006/relationships/hyperlink" Target="javascript:selectRefJoLink('&#44397;&#48124;&#44148;&#44053;&#48372;&#54744;&#48277;&#51228;40&#51312;','20100723','&#51032;&#47308;&#48277;')" TargetMode="External"/><Relationship Id="rId28" Type="http://schemas.openxmlformats.org/officeDocument/2006/relationships/fontTable" Target="fontTable.xml"/><Relationship Id="rId10" Type="http://schemas.openxmlformats.org/officeDocument/2006/relationships/hyperlink" Target="javascript:selectJoHistory('A1549','20100723','10387','&#51032;&#47308;&#48277;','&#51228;17&#51312;','&#51652;&#45800;&#49436;%20&#46321;','','2008.2.29')" TargetMode="External"/><Relationship Id="rId19" Type="http://schemas.openxmlformats.org/officeDocument/2006/relationships/hyperlink" Target="javascript:selectRefJoLink('&#49328;&#50629;&#51116;&#54644;&#48372;&#49345;&#48372;&#54744;&#48277;&#51228;118&#51312;','20100723','&#51032;&#47308;&#48277;')" TargetMode="External"/><Relationship Id="rId4" Type="http://schemas.openxmlformats.org/officeDocument/2006/relationships/footnotes" Target="footnotes.xml"/><Relationship Id="rId9" Type="http://schemas.openxmlformats.org/officeDocument/2006/relationships/hyperlink" Target="javascript:selectJoHistory('A1549','20100723','10387','&#51032;&#47308;&#48277;','&#51228;17&#51312;','&#51652;&#45800;&#49436;%20&#46321;','','2007.7.27')" TargetMode="External"/><Relationship Id="rId14" Type="http://schemas.openxmlformats.org/officeDocument/2006/relationships/hyperlink" Target="javascript:selectJoHistory('A1549','20100723','10387','&#51032;&#47308;&#48277;','&#51228;21&#51312;','&#44592;&#47197;%20&#50676;&#46988;%20&#46321;','','2010.1.18')" TargetMode="External"/><Relationship Id="rId22" Type="http://schemas.openxmlformats.org/officeDocument/2006/relationships/hyperlink" Target="javascript:selectRefJoLink('&#54617;&#44368;&#50504;&#51204;&#49324;&#44256;&#50696;&#48169;&#48143;&#48372;&#49345;&#50640;&#44288;&#54620;&#48277;&#47456;&#51228;42&#51312;','20100723','&#51032;&#47308;&#48277;')" TargetMode="External"/><Relationship Id="rId27" Type="http://schemas.openxmlformats.org/officeDocument/2006/relationships/hyperlink" Target="javascript:selectJoHistory('A1549','20100723','10387','&#51032;&#47308;&#48277;','&#51228;21&#51312;','&#44592;&#47197;%20&#50676;&#46988;%20&#46321;','','2009.1.30')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746</Words>
  <Characters>4256</Characters>
  <Application>Microsoft Office Word</Application>
  <DocSecurity>4</DocSecurity>
  <Lines>35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kjwkor</Company>
  <LinksUpToDate>false</LinksUpToDate>
  <CharactersWithSpaces>4993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</dc:creator>
  <cp:keywords/>
  <dc:description/>
  <cp:lastModifiedBy>won</cp:lastModifiedBy>
  <cp:revision>2</cp:revision>
  <dcterms:created xsi:type="dcterms:W3CDTF">2010-11-04T04:12:00Z</dcterms:created>
  <dcterms:modified xsi:type="dcterms:W3CDTF">2010-11-04T04:12:00Z</dcterms:modified>
</cp:coreProperties>
</file>